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14" w:rsidRDefault="006823F8" w:rsidP="00876714">
      <w:pPr>
        <w:pStyle w:val="AUTMHeader2"/>
        <w:rPr>
          <w:sz w:val="18"/>
          <w:szCs w:val="18"/>
        </w:rPr>
      </w:pPr>
      <w:bookmarkStart w:id="0" w:name="_GoBack"/>
      <w:bookmarkEnd w:id="0"/>
      <w:r>
        <w:rPr>
          <w:sz w:val="18"/>
          <w:szCs w:val="18"/>
        </w:rPr>
        <w:t>This AUTM Policy was amended by the AUTM Board of Directors on the following date(s):</w:t>
      </w:r>
      <w:r>
        <w:rPr>
          <w:sz w:val="18"/>
          <w:szCs w:val="18"/>
        </w:rPr>
        <w:br/>
        <w:t xml:space="preserve">May 19, 2016; </w:t>
      </w:r>
      <w:r w:rsidRPr="00876714">
        <w:rPr>
          <w:sz w:val="18"/>
          <w:szCs w:val="18"/>
        </w:rPr>
        <w:t>May 4, 2017</w:t>
      </w:r>
    </w:p>
    <w:p w:rsidR="00876714" w:rsidRDefault="006823F8" w:rsidP="00876714">
      <w:pPr>
        <w:pStyle w:val="AUTMNormal0"/>
      </w:pPr>
    </w:p>
    <w:p w:rsidR="00876714" w:rsidRPr="00876714" w:rsidRDefault="006823F8" w:rsidP="00876714">
      <w:pPr>
        <w:pStyle w:val="AUTMNormal0"/>
      </w:pPr>
    </w:p>
    <w:p w:rsidR="00254E87" w:rsidRDefault="006823F8" w:rsidP="00876714">
      <w:pPr>
        <w:pStyle w:val="AUTMNormal0"/>
      </w:pPr>
      <w:r>
        <w:t xml:space="preserve">A whistleblower is an employee, volunteer, Officer or Director of AUTM, or an employee of The Kellen Company (Kellen), who reports an </w:t>
      </w:r>
      <w:r>
        <w:t xml:space="preserve">activity that he/she considers to be dishonest, fraudulent, or a violation of federal, state or local laws. If such an employee (AUTM or Kellen), volunteer, Officer, Director has knowledge or a concern of illegal, dishonest, or fraudulent activity, he/she </w:t>
      </w:r>
      <w:r>
        <w:t>should contact the AUTM Chair (or other Director if the Chair is the subject of the complaint) and AUTM’s Kellen Managing Partner (or other Kellen Officer if the Managing Partner is the subject of the complaint).</w:t>
      </w:r>
    </w:p>
    <w:p w:rsidR="00254E87" w:rsidRDefault="006823F8" w:rsidP="00876714">
      <w:pPr>
        <w:pStyle w:val="AUTMNormal0"/>
      </w:pPr>
      <w:r>
        <w:t>Anyone filing a complaint concerning a viol</w:t>
      </w:r>
      <w:r>
        <w:t>ation or suspected violation must act in good faith and have reasonable grounds for believing the information disclosed indicates a violation. All reports of illegal and dishonest activities will be promptly submitted to the Chair and Kellen Managing Partn</w:t>
      </w:r>
      <w:r>
        <w:t>er, who will oversee an investigation and coordinate any corrective action, if needed.</w:t>
      </w:r>
    </w:p>
    <w:p w:rsidR="00254E87" w:rsidRDefault="006823F8" w:rsidP="00876714">
      <w:pPr>
        <w:pStyle w:val="AUTMNormal0"/>
      </w:pPr>
      <w:r>
        <w:t>Whistleblower protections are provided in two areas — confidentiality and against retaliation. As much as possible, the confidentiality of the whistleblower will be main</w:t>
      </w:r>
      <w:r>
        <w:t>tained. However, identity may have to be disclosed to conduct a thorough investigation, to comply with the law and to provide accused individuals their legal rights of defense. Additionally, AUTM will not retaliate against a whistleblower. This includes, b</w:t>
      </w:r>
      <w:r>
        <w:t>ut is not limited to, protection from retaliation in the form of removal from the Board of Directors. If the complaining party is an employee, AUTM will not retaliate against the employee or against Kellen, provided appropriate corrective action is taken.</w:t>
      </w:r>
    </w:p>
    <w:p w:rsidR="00254E87" w:rsidRDefault="006823F8" w:rsidP="00876714">
      <w:pPr>
        <w:pStyle w:val="AUTMNormal0"/>
      </w:pPr>
    </w:p>
    <w:p w:rsidR="006A76FD" w:rsidRDefault="006823F8" w:rsidP="00876714">
      <w:pPr>
        <w:pStyle w:val="AUTMNormal0"/>
      </w:pPr>
    </w:p>
    <w:sectPr w:rsidR="006A76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23F8">
      <w:r>
        <w:separator/>
      </w:r>
    </w:p>
  </w:endnote>
  <w:endnote w:type="continuationSeparator" w:id="0">
    <w:p w:rsidR="00000000" w:rsidRDefault="0068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14" w:rsidRDefault="00682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74752163"/>
      <w:docPartObj>
        <w:docPartGallery w:val="Page Numbers (Bottom of Page)"/>
        <w:docPartUnique/>
      </w:docPartObj>
    </w:sdtPr>
    <w:sdtEndPr/>
    <w:sdtContent>
      <w:sdt>
        <w:sdtPr>
          <w:rPr>
            <w:sz w:val="16"/>
            <w:szCs w:val="16"/>
          </w:rPr>
          <w:id w:val="66582295"/>
          <w:docPartObj>
            <w:docPartGallery w:val="Page Numbers (Top of Page)"/>
            <w:docPartUnique/>
          </w:docPartObj>
        </w:sdtPr>
        <w:sdtEndPr/>
        <w:sdtContent>
          <w:p w:rsidR="00CA43A7" w:rsidRPr="00441654" w:rsidRDefault="006823F8" w:rsidP="00441654">
            <w:pPr>
              <w:pStyle w:val="AUTMHeader20"/>
              <w:tabs>
                <w:tab w:val="clear" w:pos="8640"/>
                <w:tab w:val="right" w:pos="8910"/>
              </w:tabs>
              <w:rPr>
                <w:sz w:val="16"/>
                <w:szCs w:val="16"/>
              </w:rPr>
            </w:pPr>
            <w:r w:rsidRPr="00441654">
              <w:rPr>
                <w:sz w:val="16"/>
                <w:szCs w:val="16"/>
              </w:rPr>
              <w:t>Printed copies are for reference only. Please refer to the electronic copy for the l</w:t>
            </w:r>
            <w:r w:rsidRPr="00441654">
              <w:rPr>
                <w:sz w:val="16"/>
                <w:szCs w:val="16"/>
              </w:rPr>
              <w:t>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Pr>
                <w:i w:val="0"/>
                <w:noProof/>
                <w:color w:val="auto"/>
                <w:sz w:val="16"/>
                <w:szCs w:val="16"/>
              </w:rPr>
              <w:t>1</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Pr>
                <w:i w:val="0"/>
                <w:noProof/>
                <w:color w:val="auto"/>
                <w:sz w:val="16"/>
                <w:szCs w:val="16"/>
              </w:rPr>
              <w:t>1</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14" w:rsidRDefault="00682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23F8">
      <w:r>
        <w:separator/>
      </w:r>
    </w:p>
  </w:footnote>
  <w:footnote w:type="continuationSeparator" w:id="0">
    <w:p w:rsidR="00000000" w:rsidRDefault="0068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14" w:rsidRDefault="00682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6823F8" w:rsidP="00441654">
    <w:pPr>
      <w:pStyle w:val="AUTMHeader1"/>
    </w:pPr>
    <w:r>
      <w:rPr>
        <w:noProof/>
      </w:rPr>
      <w:drawing>
        <wp:anchor distT="0" distB="0" distL="114300" distR="114300" simplePos="0" relativeHeight="251660288"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23256"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876714">
      <w:t>Whistleblower</w:t>
    </w:r>
  </w:p>
  <w:p w:rsidR="00441654" w:rsidRDefault="006823F8" w:rsidP="00441654">
    <w:pPr>
      <w:pStyle w:val="AUTMHeader2"/>
    </w:pPr>
    <w:r>
      <w:t xml:space="preserve">Initially approved by the AUTM Board of Directors on </w:t>
    </w:r>
    <w:r w:rsidRPr="00876714">
      <w:t>November 2010</w:t>
    </w:r>
  </w:p>
  <w:p w:rsidR="00441654" w:rsidRDefault="006823F8" w:rsidP="00441654">
    <w:pPr>
      <w:pStyle w:val="AUTMHeader2"/>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32783"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06FDBA" id="Straight Connector 16"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" strokecolor="#f47e27" strokeweight="4.5pt">
              <v:stroke joinstyle="miter"/>
              <w10:wrap anchorx="page"/>
            </v:line>
          </w:pict>
        </mc:Fallback>
      </mc:AlternateContent>
    </w:r>
  </w:p>
  <w:p w:rsidR="00441654" w:rsidRPr="002C6A2F" w:rsidRDefault="006823F8" w:rsidP="00CA43A7">
    <w:pPr>
      <w:pStyle w:val="Header0"/>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14" w:rsidRDefault="00682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96F"/>
    <w:multiLevelType w:val="hybridMultilevel"/>
    <w:tmpl w:val="E33CEFF2"/>
    <w:lvl w:ilvl="0" w:tplc="B1208B34">
      <w:start w:val="1"/>
      <w:numFmt w:val="bullet"/>
      <w:lvlText w:val=""/>
      <w:lvlJc w:val="left"/>
      <w:pPr>
        <w:tabs>
          <w:tab w:val="num" w:pos="720"/>
        </w:tabs>
        <w:ind w:left="720" w:hanging="360"/>
      </w:pPr>
      <w:rPr>
        <w:rFonts w:ascii="Symbol" w:hAnsi="Symbol" w:hint="default"/>
      </w:rPr>
    </w:lvl>
    <w:lvl w:ilvl="1" w:tplc="EF2C2220">
      <w:start w:val="1"/>
      <w:numFmt w:val="bullet"/>
      <w:lvlText w:val="o"/>
      <w:lvlJc w:val="left"/>
      <w:pPr>
        <w:tabs>
          <w:tab w:val="num" w:pos="1440"/>
        </w:tabs>
        <w:ind w:left="1440" w:hanging="360"/>
      </w:pPr>
      <w:rPr>
        <w:rFonts w:ascii="Courier New" w:hAnsi="Courier New" w:cs="Times New Roman" w:hint="default"/>
      </w:rPr>
    </w:lvl>
    <w:lvl w:ilvl="2" w:tplc="6ABC4520">
      <w:start w:val="1"/>
      <w:numFmt w:val="bullet"/>
      <w:lvlText w:val=""/>
      <w:lvlJc w:val="left"/>
      <w:pPr>
        <w:tabs>
          <w:tab w:val="num" w:pos="2160"/>
        </w:tabs>
        <w:ind w:left="2160" w:hanging="360"/>
      </w:pPr>
      <w:rPr>
        <w:rFonts w:ascii="Wingdings" w:hAnsi="Wingdings" w:hint="default"/>
      </w:rPr>
    </w:lvl>
    <w:lvl w:ilvl="3" w:tplc="3CEA38C2">
      <w:start w:val="1"/>
      <w:numFmt w:val="bullet"/>
      <w:lvlText w:val=""/>
      <w:lvlJc w:val="left"/>
      <w:pPr>
        <w:tabs>
          <w:tab w:val="num" w:pos="2880"/>
        </w:tabs>
        <w:ind w:left="2880" w:hanging="360"/>
      </w:pPr>
      <w:rPr>
        <w:rFonts w:ascii="Symbol" w:hAnsi="Symbol" w:hint="default"/>
      </w:rPr>
    </w:lvl>
    <w:lvl w:ilvl="4" w:tplc="E4F07E3A">
      <w:start w:val="1"/>
      <w:numFmt w:val="bullet"/>
      <w:lvlText w:val="o"/>
      <w:lvlJc w:val="left"/>
      <w:pPr>
        <w:tabs>
          <w:tab w:val="num" w:pos="3600"/>
        </w:tabs>
        <w:ind w:left="3600" w:hanging="360"/>
      </w:pPr>
      <w:rPr>
        <w:rFonts w:ascii="Courier New" w:hAnsi="Courier New" w:cs="Times New Roman" w:hint="default"/>
      </w:rPr>
    </w:lvl>
    <w:lvl w:ilvl="5" w:tplc="DAAEE2A4">
      <w:start w:val="1"/>
      <w:numFmt w:val="bullet"/>
      <w:lvlText w:val=""/>
      <w:lvlJc w:val="left"/>
      <w:pPr>
        <w:tabs>
          <w:tab w:val="num" w:pos="4320"/>
        </w:tabs>
        <w:ind w:left="4320" w:hanging="360"/>
      </w:pPr>
      <w:rPr>
        <w:rFonts w:ascii="Wingdings" w:hAnsi="Wingdings" w:hint="default"/>
      </w:rPr>
    </w:lvl>
    <w:lvl w:ilvl="6" w:tplc="4C722A12">
      <w:start w:val="1"/>
      <w:numFmt w:val="bullet"/>
      <w:lvlText w:val=""/>
      <w:lvlJc w:val="left"/>
      <w:pPr>
        <w:tabs>
          <w:tab w:val="num" w:pos="5040"/>
        </w:tabs>
        <w:ind w:left="5040" w:hanging="360"/>
      </w:pPr>
      <w:rPr>
        <w:rFonts w:ascii="Symbol" w:hAnsi="Symbol" w:hint="default"/>
      </w:rPr>
    </w:lvl>
    <w:lvl w:ilvl="7" w:tplc="78CA67EC">
      <w:start w:val="1"/>
      <w:numFmt w:val="bullet"/>
      <w:lvlText w:val="o"/>
      <w:lvlJc w:val="left"/>
      <w:pPr>
        <w:tabs>
          <w:tab w:val="num" w:pos="5760"/>
        </w:tabs>
        <w:ind w:left="5760" w:hanging="360"/>
      </w:pPr>
      <w:rPr>
        <w:rFonts w:ascii="Courier New" w:hAnsi="Courier New" w:cs="Times New Roman" w:hint="default"/>
      </w:rPr>
    </w:lvl>
    <w:lvl w:ilvl="8" w:tplc="5B7291E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2" w15:restartNumberingAfterBreak="0">
    <w:nsid w:val="7FA9461B"/>
    <w:multiLevelType w:val="hybridMultilevel"/>
    <w:tmpl w:val="8E48CBA8"/>
    <w:lvl w:ilvl="0" w:tplc="90B4E81A">
      <w:start w:val="1"/>
      <w:numFmt w:val="upperLetter"/>
      <w:lvlText w:val="%1."/>
      <w:lvlJc w:val="left"/>
      <w:pPr>
        <w:tabs>
          <w:tab w:val="num" w:pos="1080"/>
        </w:tabs>
        <w:ind w:left="1080" w:hanging="360"/>
      </w:pPr>
    </w:lvl>
    <w:lvl w:ilvl="1" w:tplc="BEDEFBF6">
      <w:start w:val="1"/>
      <w:numFmt w:val="lowerLetter"/>
      <w:lvlText w:val="%2."/>
      <w:lvlJc w:val="left"/>
      <w:pPr>
        <w:tabs>
          <w:tab w:val="num" w:pos="1800"/>
        </w:tabs>
        <w:ind w:left="1800" w:hanging="360"/>
      </w:pPr>
    </w:lvl>
    <w:lvl w:ilvl="2" w:tplc="D6B0BC18">
      <w:start w:val="1"/>
      <w:numFmt w:val="lowerRoman"/>
      <w:lvlText w:val="%3."/>
      <w:lvlJc w:val="right"/>
      <w:pPr>
        <w:tabs>
          <w:tab w:val="num" w:pos="2520"/>
        </w:tabs>
        <w:ind w:left="2520" w:hanging="180"/>
      </w:pPr>
    </w:lvl>
    <w:lvl w:ilvl="3" w:tplc="6C7073FA">
      <w:start w:val="1"/>
      <w:numFmt w:val="decimal"/>
      <w:lvlText w:val="%4."/>
      <w:lvlJc w:val="left"/>
      <w:pPr>
        <w:tabs>
          <w:tab w:val="num" w:pos="3240"/>
        </w:tabs>
        <w:ind w:left="3240" w:hanging="360"/>
      </w:pPr>
    </w:lvl>
    <w:lvl w:ilvl="4" w:tplc="B560CB7C">
      <w:start w:val="1"/>
      <w:numFmt w:val="lowerLetter"/>
      <w:lvlText w:val="%5."/>
      <w:lvlJc w:val="left"/>
      <w:pPr>
        <w:tabs>
          <w:tab w:val="num" w:pos="3960"/>
        </w:tabs>
        <w:ind w:left="3960" w:hanging="360"/>
      </w:pPr>
    </w:lvl>
    <w:lvl w:ilvl="5" w:tplc="F72033AA">
      <w:start w:val="1"/>
      <w:numFmt w:val="lowerRoman"/>
      <w:lvlText w:val="%6."/>
      <w:lvlJc w:val="right"/>
      <w:pPr>
        <w:tabs>
          <w:tab w:val="num" w:pos="4680"/>
        </w:tabs>
        <w:ind w:left="4680" w:hanging="180"/>
      </w:pPr>
    </w:lvl>
    <w:lvl w:ilvl="6" w:tplc="5F68B094">
      <w:start w:val="1"/>
      <w:numFmt w:val="decimal"/>
      <w:lvlText w:val="%7."/>
      <w:lvlJc w:val="left"/>
      <w:pPr>
        <w:tabs>
          <w:tab w:val="num" w:pos="5400"/>
        </w:tabs>
        <w:ind w:left="5400" w:hanging="360"/>
      </w:pPr>
    </w:lvl>
    <w:lvl w:ilvl="7" w:tplc="C6E4A1B2">
      <w:start w:val="1"/>
      <w:numFmt w:val="lowerLetter"/>
      <w:lvlText w:val="%8."/>
      <w:lvlJc w:val="left"/>
      <w:pPr>
        <w:tabs>
          <w:tab w:val="num" w:pos="6120"/>
        </w:tabs>
        <w:ind w:left="6120" w:hanging="360"/>
      </w:pPr>
    </w:lvl>
    <w:lvl w:ilvl="8" w:tplc="9350CACA">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614431"/>
    <w:rsid w:val="001125CA"/>
    <w:rsid w:val="00614431"/>
    <w:rsid w:val="00682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DA954E5-9E0A-48A7-8E3F-5F167CAE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Header0">
    <w:name w:val="Header_0"/>
    <w:basedOn w:val="Normal0"/>
    <w:link w:val="HeaderChar0"/>
    <w:unhideWhenUsed/>
    <w:rsid w:val="00CA43A7"/>
    <w:pPr>
      <w:tabs>
        <w:tab w:val="center" w:pos="4320"/>
        <w:tab w:val="right" w:pos="8640"/>
      </w:tabs>
    </w:pPr>
  </w:style>
  <w:style w:type="paragraph" w:customStyle="1" w:styleId="Normal0">
    <w:name w:val="Normal_0"/>
    <w:qFormat/>
    <w:rsid w:val="00CA43A7"/>
    <w:pPr>
      <w:spacing w:after="0" w:line="240" w:lineRule="auto"/>
    </w:pPr>
    <w:rPr>
      <w:rFonts w:ascii="Times New Roman" w:eastAsia="Times New Roman" w:hAnsi="Times New Roman" w:cs="Times New Roman"/>
      <w:sz w:val="24"/>
      <w:szCs w:val="24"/>
      <w:lang w:val="en-US"/>
    </w:rPr>
  </w:style>
  <w:style w:type="character" w:customStyle="1" w:styleId="HeaderChar0">
    <w:name w:val="Header Char_0"/>
    <w:basedOn w:val="DefaultParagraphFont"/>
    <w:link w:val="Header0"/>
    <w:rsid w:val="00CA43A7"/>
    <w:rPr>
      <w:rFonts w:ascii="Times New Roman" w:eastAsia="Times New Roman" w:hAnsi="Times New Roman" w:cs="Times New Roman"/>
      <w:sz w:val="24"/>
      <w:szCs w:val="24"/>
      <w:lang w:val="en-US"/>
    </w:rPr>
  </w:style>
  <w:style w:type="paragraph" w:customStyle="1" w:styleId="AUTMHeader20">
    <w:name w:val="AUTM Header 2_0"/>
    <w:basedOn w:val="AUTMNormal0"/>
    <w:link w:val="AUTMHeader2Char0"/>
    <w:qFormat/>
    <w:rsid w:val="00473793"/>
    <w:pPr>
      <w:tabs>
        <w:tab w:val="left" w:pos="2160"/>
      </w:tabs>
      <w:autoSpaceDE w:val="0"/>
      <w:autoSpaceDN w:val="0"/>
      <w:adjustRightInd w:val="0"/>
      <w:spacing w:after="0"/>
    </w:pPr>
    <w:rPr>
      <w:rFonts w:cs="Times New Roman"/>
      <w:b/>
      <w:bCs/>
      <w:i/>
      <w:color w:val="7C878E"/>
    </w:rPr>
  </w:style>
  <w:style w:type="paragraph" w:customStyle="1" w:styleId="AUTMNormal0">
    <w:name w:val="AUTM Normal_0"/>
    <w:link w:val="AUTMNormalChar0"/>
    <w:qFormat/>
    <w:rsid w:val="00473793"/>
    <w:pPr>
      <w:tabs>
        <w:tab w:val="left" w:pos="1980"/>
        <w:tab w:val="right" w:pos="8640"/>
      </w:tabs>
      <w:spacing w:after="60" w:line="240" w:lineRule="auto"/>
    </w:pPr>
    <w:rPr>
      <w:rFonts w:ascii="Arial Narrow" w:hAnsi="Arial Narrow"/>
      <w:lang w:val="en-US"/>
    </w:rPr>
  </w:style>
  <w:style w:type="character" w:customStyle="1" w:styleId="AUTMNormalChar0">
    <w:name w:val="AUTM Normal Char_0"/>
    <w:basedOn w:val="DefaultParagraphFont"/>
    <w:link w:val="AUTMNormal0"/>
    <w:rsid w:val="00473793"/>
    <w:rPr>
      <w:rFonts w:ascii="Arial Narrow" w:hAnsi="Arial Narrow"/>
      <w:lang w:val="en-US"/>
    </w:rPr>
  </w:style>
  <w:style w:type="character" w:customStyle="1" w:styleId="AUTMHeader2Char0">
    <w:name w:val="AUTM Header 2 Char_0"/>
    <w:basedOn w:val="AUTMNormalChar0"/>
    <w:link w:val="AUTMHeader20"/>
    <w:rsid w:val="00473793"/>
    <w:rPr>
      <w:rFonts w:ascii="Arial Narrow" w:hAnsi="Arial Narrow" w:cs="Times New Roman"/>
      <w:b/>
      <w:bCs/>
      <w:i/>
      <w:color w:val="7C878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2</cp:revision>
  <dcterms:created xsi:type="dcterms:W3CDTF">2018-08-29T15:08:00Z</dcterms:created>
  <dcterms:modified xsi:type="dcterms:W3CDTF">2018-08-29T15:08:00Z</dcterms:modified>
</cp:coreProperties>
</file>